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7078" w:rsidRPr="00297078" w:rsidRDefault="00297078" w:rsidP="00297078">
      <w:pPr>
        <w:pStyle w:val="NormalnyWeb"/>
        <w:spacing w:line="360" w:lineRule="auto"/>
        <w:jc w:val="both"/>
      </w:pPr>
      <w:r w:rsidRPr="00297078">
        <w:rPr>
          <w:rStyle w:val="Pogrubienie"/>
        </w:rPr>
        <w:t xml:space="preserve">Informacje ogólne </w:t>
      </w:r>
    </w:p>
    <w:p w:rsidR="00297078" w:rsidRPr="00297078" w:rsidRDefault="00297078" w:rsidP="00297078">
      <w:pPr>
        <w:pStyle w:val="NormalnyWeb"/>
        <w:spacing w:line="360" w:lineRule="auto"/>
        <w:jc w:val="both"/>
      </w:pPr>
      <w:r w:rsidRPr="00297078">
        <w:rPr>
          <w:rStyle w:val="Pogrubienie"/>
        </w:rPr>
        <w:t>1.</w:t>
      </w:r>
      <w:r w:rsidRPr="00297078">
        <w:t xml:space="preserve"> W postępowaniu rekrutacyjnym biorą udział dzieci urodzone w latach 2016-2019(tj. dzieci 3-4-5 i 6-letnie)</w:t>
      </w:r>
      <w:bookmarkStart w:id="0" w:name="_ftnref2"/>
      <w:r w:rsidRPr="00297078">
        <w:fldChar w:fldCharType="begin"/>
      </w:r>
      <w:r w:rsidRPr="00297078">
        <w:instrText xml:space="preserve"> HYPERLINK "https://edukacja.um.warszawa.pl/informacje-ogolne1" \l "_ftn2" \o "" </w:instrText>
      </w:r>
      <w:r w:rsidRPr="00297078">
        <w:fldChar w:fldCharType="separate"/>
      </w:r>
      <w:r w:rsidRPr="00297078">
        <w:rPr>
          <w:rStyle w:val="Hipercze"/>
        </w:rPr>
        <w:t>[2]</w:t>
      </w:r>
      <w:r w:rsidRPr="00297078">
        <w:fldChar w:fldCharType="end"/>
      </w:r>
      <w:bookmarkEnd w:id="0"/>
      <w:r w:rsidRPr="00297078">
        <w:t xml:space="preserve"> oraz dzieci z odroczonym obowiązkiem szkolnym, mieszkające w Warszawie.</w:t>
      </w:r>
      <w:r w:rsidRPr="00297078">
        <w:br/>
      </w:r>
      <w:r w:rsidRPr="00297078">
        <w:rPr>
          <w:rStyle w:val="Pogrubienie"/>
        </w:rPr>
        <w:t>2.</w:t>
      </w:r>
      <w:r w:rsidRPr="00297078">
        <w:t xml:space="preserve"> Dzieci urodzone w 2020 r. nie biorą udziału w rekrutacji. Rodzice</w:t>
      </w:r>
      <w:bookmarkStart w:id="1" w:name="_ftnref3"/>
      <w:r w:rsidRPr="00297078">
        <w:fldChar w:fldCharType="begin"/>
      </w:r>
      <w:r w:rsidRPr="00297078">
        <w:instrText xml:space="preserve"> HYPERLINK "https://edukacja.um.warszawa.pl/informacje-ogolne1" \l "_ftn3" \o "" </w:instrText>
      </w:r>
      <w:r w:rsidRPr="00297078">
        <w:fldChar w:fldCharType="separate"/>
      </w:r>
      <w:r w:rsidRPr="00297078">
        <w:rPr>
          <w:rStyle w:val="Hipercze"/>
        </w:rPr>
        <w:t>[3]</w:t>
      </w:r>
      <w:r w:rsidRPr="00297078">
        <w:fldChar w:fldCharType="end"/>
      </w:r>
      <w:bookmarkEnd w:id="1"/>
      <w:r w:rsidRPr="00297078">
        <w:t xml:space="preserve"> mogą ubiegać się o przyjęcie dopiero po ukończeniu przez dziecko 2,5 lat. Decyzję podejmuje dyrektor przedszkola lub szkoły.</w:t>
      </w:r>
      <w:bookmarkStart w:id="2" w:name="_ftnref4"/>
      <w:r w:rsidRPr="00297078">
        <w:fldChar w:fldCharType="begin"/>
      </w:r>
      <w:r w:rsidRPr="00297078">
        <w:instrText xml:space="preserve"> HYPERLINK "https://edukacja.um.warszawa.pl/informacje-ogolne1" \l "_ftn4" \o "" </w:instrText>
      </w:r>
      <w:r w:rsidRPr="00297078">
        <w:fldChar w:fldCharType="separate"/>
      </w:r>
      <w:r w:rsidRPr="00297078">
        <w:rPr>
          <w:rStyle w:val="Hipercze"/>
        </w:rPr>
        <w:t>[4]</w:t>
      </w:r>
      <w:r w:rsidRPr="00297078">
        <w:fldChar w:fldCharType="end"/>
      </w:r>
      <w:bookmarkEnd w:id="2"/>
      <w:r w:rsidRPr="00297078">
        <w:br/>
      </w:r>
      <w:r w:rsidRPr="00297078">
        <w:rPr>
          <w:rStyle w:val="Pogrubienie"/>
        </w:rPr>
        <w:t>3.</w:t>
      </w:r>
      <w:r w:rsidRPr="00297078">
        <w:t xml:space="preserve"> Rekrutację prowadzi komisja powołana przez dyrektora przedszkola lub szkoły.</w:t>
      </w:r>
      <w:r w:rsidRPr="00297078">
        <w:br/>
      </w:r>
      <w:r w:rsidRPr="00297078">
        <w:rPr>
          <w:rStyle w:val="Pogrubienie"/>
        </w:rPr>
        <w:t>4.</w:t>
      </w:r>
      <w:r w:rsidRPr="00297078">
        <w:t xml:space="preserve"> Przydział do poszczególnych oddziałów odbywa się po zakończeniu rekrutacji.</w:t>
      </w:r>
      <w:r w:rsidRPr="00297078">
        <w:br/>
      </w:r>
      <w:r w:rsidRPr="00297078">
        <w:rPr>
          <w:rStyle w:val="Pogrubienie"/>
        </w:rPr>
        <w:t>5.</w:t>
      </w:r>
      <w:r w:rsidRPr="00297078">
        <w:t xml:space="preserve"> Rodzice dzieci mieszkających poza Warszawą mogą ubiegać się o przyjęcie do przedszkola lub szkoły w rekrutacji uzupełniającej.  </w:t>
      </w:r>
    </w:p>
    <w:p w:rsidR="00297078" w:rsidRPr="00297078" w:rsidRDefault="00297078" w:rsidP="00297078">
      <w:pPr>
        <w:pStyle w:val="NormalnyWeb"/>
        <w:spacing w:line="360" w:lineRule="auto"/>
        <w:jc w:val="both"/>
      </w:pPr>
      <w:r w:rsidRPr="00297078">
        <w:rPr>
          <w:rStyle w:val="Pogrubienie"/>
        </w:rPr>
        <w:t xml:space="preserve">Dzieci sześcioletnie </w:t>
      </w:r>
      <w:r w:rsidRPr="00297078">
        <w:t xml:space="preserve">(urodzone w 2016 roku) </w:t>
      </w:r>
      <w:r w:rsidRPr="00297078">
        <w:rPr>
          <w:rStyle w:val="Pogrubienie"/>
        </w:rPr>
        <w:t>muszą odbyć roczne przygotowanie przedszkolne w przedszkolu, oddziale przedszkolnym w szko</w:t>
      </w:r>
      <w:bookmarkStart w:id="3" w:name="_GoBack"/>
      <w:bookmarkEnd w:id="3"/>
      <w:r w:rsidRPr="00297078">
        <w:rPr>
          <w:rStyle w:val="Pogrubienie"/>
        </w:rPr>
        <w:t>le podstawowej lub innej formie wychowania przedszkolnego.</w:t>
      </w:r>
      <w:r w:rsidRPr="00297078">
        <w:t xml:space="preserve"> Na wniosek rodziców dziecko sześcioletnie może rozpocząć również naukę w klasie I.</w:t>
      </w:r>
    </w:p>
    <w:p w:rsidR="00297078" w:rsidRPr="00297078" w:rsidRDefault="00297078" w:rsidP="00297078">
      <w:pPr>
        <w:pStyle w:val="NormalnyWeb"/>
        <w:spacing w:line="360" w:lineRule="auto"/>
        <w:jc w:val="both"/>
      </w:pPr>
      <w:r w:rsidRPr="00297078">
        <w:rPr>
          <w:rStyle w:val="Pogrubienie"/>
        </w:rPr>
        <w:t>Dzieci z odroczonym obowiązkiem szkolnym</w:t>
      </w:r>
      <w:r w:rsidRPr="00297078">
        <w:t xml:space="preserve"> kontynuują przygotowanie przedszkolne</w:t>
      </w:r>
      <w:r w:rsidRPr="00297078">
        <w:br/>
        <w:t>w przedszkolu, oddziale przedszkolnym w szkole podstawowej lub innej formie wychowania przedszkolnego.</w:t>
      </w:r>
      <w:r w:rsidRPr="00297078">
        <w:br/>
      </w:r>
      <w:r w:rsidRPr="00297078">
        <w:br/>
      </w:r>
      <w:r w:rsidRPr="00297078">
        <w:rPr>
          <w:rStyle w:val="Pogrubienie"/>
        </w:rPr>
        <w:t>Dzieci pięcioletnie</w:t>
      </w:r>
      <w:r w:rsidRPr="00297078">
        <w:t xml:space="preserve"> (urodzone w 2017 r.), </w:t>
      </w:r>
      <w:r w:rsidRPr="00297078">
        <w:rPr>
          <w:rStyle w:val="Pogrubienie"/>
        </w:rPr>
        <w:t>dzieci czteroletnie</w:t>
      </w:r>
      <w:r w:rsidRPr="00297078">
        <w:t xml:space="preserve"> (urodzone w 2018 r.) oraz </w:t>
      </w:r>
      <w:r w:rsidRPr="00297078">
        <w:rPr>
          <w:rStyle w:val="Pogrubienie"/>
        </w:rPr>
        <w:t>dzieci trzyletnie</w:t>
      </w:r>
      <w:r w:rsidRPr="00297078">
        <w:t xml:space="preserve"> (urodzone od stycznia do grudnia 2019 r.) mogą korzystać z wychowania przedszkolnego. Aby zapisać dziecko do przedszkola lub oddziału przedszkolnego w szkole należy wziąć udział w rekrutacji. W sytuacji nieprzyjęcia dziecka w postępowaniu rekrutacyjnym do żadnego z przedszkoli lub oddziałów przedszkolnych wskazanych przez rodziców we wniosku, burmistrz dzielnicy skieruje dziecko do innego przedszkola lub oddziału przedszkolnego w szkole podstawowej. </w:t>
      </w:r>
    </w:p>
    <w:p w:rsidR="00297078" w:rsidRPr="00297078" w:rsidRDefault="00297078" w:rsidP="00297078">
      <w:pPr>
        <w:pStyle w:val="NormalnyWeb"/>
        <w:spacing w:line="360" w:lineRule="auto"/>
        <w:jc w:val="both"/>
      </w:pPr>
      <w:r w:rsidRPr="00297078">
        <w:rPr>
          <w:rStyle w:val="Pogrubienie"/>
        </w:rPr>
        <w:t>Dzieci już uczęszczające do przedszkoli i oddziałów przedszkolnych w szkołach podstawowych</w:t>
      </w:r>
    </w:p>
    <w:p w:rsidR="00297078" w:rsidRPr="00297078" w:rsidRDefault="00297078" w:rsidP="00297078">
      <w:pPr>
        <w:pStyle w:val="NormalnyWeb"/>
        <w:spacing w:line="360" w:lineRule="auto"/>
        <w:jc w:val="both"/>
      </w:pPr>
      <w:r w:rsidRPr="00297078">
        <w:rPr>
          <w:rStyle w:val="Pogrubienie"/>
        </w:rPr>
        <w:t>Jeśli</w:t>
      </w:r>
      <w:r w:rsidRPr="00297078">
        <w:t xml:space="preserve"> rodzice dzieci, które obecnie uczęszczają do przedszkoli lub oddziałów przedszkolnych w szkołach podstawowych, chcą, aby ich dziecko dalej uczęszczało do tej samej placówki, </w:t>
      </w:r>
      <w:r w:rsidRPr="00297078">
        <w:lastRenderedPageBreak/>
        <w:t xml:space="preserve">muszą złożyć deklarację </w:t>
      </w:r>
      <w:r w:rsidRPr="00297078">
        <w:rPr>
          <w:rStyle w:val="Pogrubienie"/>
        </w:rPr>
        <w:t>o kontynuowaniu wychowania przedszkolnego w roku szkolnym 2022/2023 w przedszkolu lub szkole, do której uczęszcza dziecko</w:t>
      </w:r>
      <w:bookmarkStart w:id="4" w:name="_ftnref5"/>
      <w:r w:rsidRPr="00297078">
        <w:rPr>
          <w:rStyle w:val="Pogrubienie"/>
        </w:rPr>
        <w:fldChar w:fldCharType="begin"/>
      </w:r>
      <w:r w:rsidRPr="00297078">
        <w:rPr>
          <w:rStyle w:val="Pogrubienie"/>
        </w:rPr>
        <w:instrText xml:space="preserve"> HYPERLINK "https://edukacja.um.warszawa.pl/informacje-ogolne1" \l "_ftn5" \o "" </w:instrText>
      </w:r>
      <w:r w:rsidRPr="00297078">
        <w:rPr>
          <w:rStyle w:val="Pogrubienie"/>
        </w:rPr>
        <w:fldChar w:fldCharType="separate"/>
      </w:r>
      <w:r w:rsidRPr="00297078">
        <w:rPr>
          <w:rStyle w:val="Hipercze"/>
          <w:b/>
          <w:bCs/>
        </w:rPr>
        <w:t>[5]</w:t>
      </w:r>
      <w:r w:rsidRPr="00297078">
        <w:rPr>
          <w:rStyle w:val="Pogrubienie"/>
        </w:rPr>
        <w:fldChar w:fldCharType="end"/>
      </w:r>
      <w:bookmarkEnd w:id="4"/>
      <w:r w:rsidRPr="00297078">
        <w:rPr>
          <w:rStyle w:val="Pogrubienie"/>
        </w:rPr>
        <w:t>.</w:t>
      </w:r>
    </w:p>
    <w:p w:rsidR="00297078" w:rsidRPr="00297078" w:rsidRDefault="00297078" w:rsidP="00297078">
      <w:pPr>
        <w:pStyle w:val="NormalnyWeb"/>
        <w:spacing w:line="360" w:lineRule="auto"/>
        <w:jc w:val="both"/>
      </w:pPr>
      <w:r w:rsidRPr="00297078">
        <w:rPr>
          <w:rStyle w:val="Pogrubienie"/>
        </w:rPr>
        <w:t xml:space="preserve">Deklarację należy złożyć w terminie na 7 dni przed rozpoczęciem rekrutacji. </w:t>
      </w:r>
      <w:r w:rsidRPr="00297078">
        <w:t>Niezłożenie deklaracji oznaczać będzie rezygnację z miejsca w aktualnym przedszkolu lub oddziale przedszkolnym w szkole podstawowej.</w:t>
      </w:r>
    </w:p>
    <w:bookmarkStart w:id="5" w:name="_ftn2"/>
    <w:p w:rsidR="008118B9" w:rsidRDefault="00297078">
      <w:r>
        <w:rPr>
          <w:sz w:val="16"/>
          <w:szCs w:val="16"/>
        </w:rPr>
        <w:fldChar w:fldCharType="begin"/>
      </w:r>
      <w:r>
        <w:rPr>
          <w:sz w:val="16"/>
          <w:szCs w:val="16"/>
        </w:rPr>
        <w:instrText xml:space="preserve"> HYPERLINK "https://edukacja.um.warszawa.pl/informacje-ogolne1" \l "_ftnref2" \o "" </w:instrText>
      </w:r>
      <w:r>
        <w:rPr>
          <w:sz w:val="16"/>
          <w:szCs w:val="16"/>
        </w:rPr>
        <w:fldChar w:fldCharType="separate"/>
      </w:r>
      <w:r>
        <w:rPr>
          <w:rStyle w:val="Hipercze"/>
          <w:sz w:val="16"/>
          <w:szCs w:val="16"/>
        </w:rPr>
        <w:t>[2]</w:t>
      </w:r>
      <w:r>
        <w:rPr>
          <w:sz w:val="16"/>
          <w:szCs w:val="16"/>
        </w:rPr>
        <w:fldChar w:fldCharType="end"/>
      </w:r>
      <w:bookmarkEnd w:id="5"/>
      <w:r>
        <w:rPr>
          <w:sz w:val="16"/>
          <w:szCs w:val="16"/>
        </w:rPr>
        <w:t xml:space="preserve"> art. 31 ust. 1 ustawy </w:t>
      </w:r>
      <w:r>
        <w:rPr>
          <w:sz w:val="16"/>
          <w:szCs w:val="16"/>
        </w:rPr>
        <w:br/>
      </w:r>
      <w:bookmarkStart w:id="6" w:name="_ftn3"/>
      <w:r>
        <w:rPr>
          <w:sz w:val="16"/>
          <w:szCs w:val="16"/>
        </w:rPr>
        <w:fldChar w:fldCharType="begin"/>
      </w:r>
      <w:r>
        <w:rPr>
          <w:sz w:val="16"/>
          <w:szCs w:val="16"/>
        </w:rPr>
        <w:instrText xml:space="preserve"> HYPERLINK "https://edukacja.um.warszawa.pl/informacje-ogolne1" \l "_ftnref3" \o "" </w:instrText>
      </w:r>
      <w:r>
        <w:rPr>
          <w:sz w:val="16"/>
          <w:szCs w:val="16"/>
        </w:rPr>
        <w:fldChar w:fldCharType="separate"/>
      </w:r>
      <w:r>
        <w:rPr>
          <w:rStyle w:val="Hipercze"/>
          <w:sz w:val="16"/>
          <w:szCs w:val="16"/>
        </w:rPr>
        <w:t>[3]</w:t>
      </w:r>
      <w:r>
        <w:rPr>
          <w:sz w:val="16"/>
          <w:szCs w:val="16"/>
        </w:rPr>
        <w:fldChar w:fldCharType="end"/>
      </w:r>
      <w:bookmarkEnd w:id="6"/>
      <w:r>
        <w:rPr>
          <w:sz w:val="16"/>
          <w:szCs w:val="16"/>
        </w:rPr>
        <w:t xml:space="preserve"> Przez rodziców rozumie się również opiekunów prawnych</w:t>
      </w:r>
      <w:r>
        <w:rPr>
          <w:sz w:val="16"/>
          <w:szCs w:val="16"/>
        </w:rPr>
        <w:br/>
      </w:r>
      <w:bookmarkStart w:id="7" w:name="_ftn4"/>
      <w:r>
        <w:rPr>
          <w:sz w:val="16"/>
          <w:szCs w:val="16"/>
        </w:rPr>
        <w:fldChar w:fldCharType="begin"/>
      </w:r>
      <w:r>
        <w:rPr>
          <w:sz w:val="16"/>
          <w:szCs w:val="16"/>
        </w:rPr>
        <w:instrText xml:space="preserve"> HYPERLINK "https://edukacja.um.warszawa.pl/informacje-ogolne1" \l "_ftnref4" \o "" </w:instrText>
      </w:r>
      <w:r>
        <w:rPr>
          <w:sz w:val="16"/>
          <w:szCs w:val="16"/>
        </w:rPr>
        <w:fldChar w:fldCharType="separate"/>
      </w:r>
      <w:r>
        <w:rPr>
          <w:rStyle w:val="Hipercze"/>
          <w:sz w:val="16"/>
          <w:szCs w:val="16"/>
        </w:rPr>
        <w:t>[4]</w:t>
      </w:r>
      <w:r>
        <w:rPr>
          <w:sz w:val="16"/>
          <w:szCs w:val="16"/>
        </w:rPr>
        <w:fldChar w:fldCharType="end"/>
      </w:r>
      <w:bookmarkEnd w:id="7"/>
      <w:r>
        <w:rPr>
          <w:sz w:val="16"/>
          <w:szCs w:val="16"/>
        </w:rPr>
        <w:t xml:space="preserve"> W szczególnie uzasadnionych przypadkach wychowaniem przedszkolnym może także zostać objęte dziecko, które ukończyło 2,5 roku (art. 31 ust. 3 ustawy)</w:t>
      </w:r>
      <w:r>
        <w:rPr>
          <w:sz w:val="16"/>
          <w:szCs w:val="16"/>
        </w:rPr>
        <w:br/>
      </w:r>
      <w:bookmarkStart w:id="8" w:name="_ftn5"/>
      <w:r>
        <w:rPr>
          <w:sz w:val="16"/>
          <w:szCs w:val="16"/>
        </w:rPr>
        <w:fldChar w:fldCharType="begin"/>
      </w:r>
      <w:r>
        <w:rPr>
          <w:sz w:val="16"/>
          <w:szCs w:val="16"/>
        </w:rPr>
        <w:instrText xml:space="preserve"> HYPERLINK "https://edukacja.um.warszawa.pl/informacje-ogolne1" \l "_ftnref5" \o "" </w:instrText>
      </w:r>
      <w:r>
        <w:rPr>
          <w:sz w:val="16"/>
          <w:szCs w:val="16"/>
        </w:rPr>
        <w:fldChar w:fldCharType="separate"/>
      </w:r>
      <w:r>
        <w:rPr>
          <w:rStyle w:val="Hipercze"/>
          <w:sz w:val="16"/>
          <w:szCs w:val="16"/>
        </w:rPr>
        <w:t>[5]</w:t>
      </w:r>
      <w:r>
        <w:rPr>
          <w:sz w:val="16"/>
          <w:szCs w:val="16"/>
        </w:rPr>
        <w:fldChar w:fldCharType="end"/>
      </w:r>
      <w:bookmarkEnd w:id="8"/>
      <w:r>
        <w:rPr>
          <w:sz w:val="16"/>
          <w:szCs w:val="16"/>
        </w:rPr>
        <w:t xml:space="preserve"> art. 153 ust. 2 ustawy</w:t>
      </w:r>
    </w:p>
    <w:sectPr w:rsidR="008118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078"/>
    <w:rsid w:val="00297078"/>
    <w:rsid w:val="00811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427172-1337-49DD-A3F9-7BEF1634A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970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97078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2970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590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470</Words>
  <Characters>2823</Characters>
  <Application>Microsoft Office Word</Application>
  <DocSecurity>0</DocSecurity>
  <Lines>23</Lines>
  <Paragraphs>6</Paragraphs>
  <ScaleCrop>false</ScaleCrop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Kępka</dc:creator>
  <cp:keywords/>
  <dc:description/>
  <cp:lastModifiedBy>Dominika Kępka</cp:lastModifiedBy>
  <cp:revision>2</cp:revision>
  <dcterms:created xsi:type="dcterms:W3CDTF">2022-02-04T13:23:00Z</dcterms:created>
  <dcterms:modified xsi:type="dcterms:W3CDTF">2022-02-04T13:25:00Z</dcterms:modified>
</cp:coreProperties>
</file>